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CD4" w:rsidRPr="006F2713" w:rsidRDefault="006F2713" w:rsidP="006F2713">
      <w:pPr>
        <w:spacing w:after="240" w:line="240" w:lineRule="auto"/>
        <w:ind w:left="-142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Scenariusz zajęć dydaktycznych do wykorzystania w grupie 5-6 latków</w:t>
      </w:r>
      <w:r w:rsidRPr="006F2713">
        <w:t xml:space="preserve"> </w:t>
      </w:r>
      <w:r w:rsidRPr="006F2713">
        <w:rPr>
          <w:rFonts w:eastAsia="Times New Roman" w:cstheme="minorHAnsi"/>
          <w:b/>
          <w:sz w:val="24"/>
          <w:szCs w:val="24"/>
          <w:lang w:eastAsia="pl-PL"/>
        </w:rPr>
        <w:t xml:space="preserve">na </w:t>
      </w:r>
      <w:r>
        <w:rPr>
          <w:rFonts w:eastAsia="Times New Roman" w:cstheme="minorHAnsi"/>
          <w:b/>
          <w:sz w:val="24"/>
          <w:szCs w:val="24"/>
          <w:lang w:eastAsia="pl-PL"/>
        </w:rPr>
        <w:t>temat zalet zdrowego odżywiania</w:t>
      </w:r>
    </w:p>
    <w:p w:rsidR="00BC0D5E" w:rsidRPr="006F2713" w:rsidRDefault="003F1346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Blok tematyczny:</w:t>
      </w:r>
      <w:r w:rsidRPr="006F2713">
        <w:rPr>
          <w:rFonts w:cstheme="minorHAnsi"/>
          <w:sz w:val="24"/>
          <w:szCs w:val="24"/>
        </w:rPr>
        <w:t xml:space="preserve"> „</w:t>
      </w:r>
      <w:r w:rsidR="004B1CD4" w:rsidRPr="006F2713">
        <w:rPr>
          <w:rFonts w:cstheme="minorHAnsi"/>
          <w:sz w:val="24"/>
          <w:szCs w:val="24"/>
        </w:rPr>
        <w:t>Dbamy o zdrowie</w:t>
      </w:r>
      <w:r w:rsidRPr="006F2713">
        <w:rPr>
          <w:rFonts w:cstheme="minorHAnsi"/>
          <w:sz w:val="24"/>
          <w:szCs w:val="24"/>
        </w:rPr>
        <w:t>”</w:t>
      </w:r>
    </w:p>
    <w:p w:rsidR="00BC0D5E" w:rsidRPr="006F2713" w:rsidRDefault="003F1346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Temat dnia:</w:t>
      </w:r>
      <w:r w:rsidRPr="006F2713">
        <w:rPr>
          <w:rFonts w:cstheme="minorHAnsi"/>
          <w:sz w:val="24"/>
          <w:szCs w:val="24"/>
        </w:rPr>
        <w:t xml:space="preserve"> „Jem zdrowo i kolorowo”</w:t>
      </w:r>
    </w:p>
    <w:p w:rsidR="003F1346" w:rsidRPr="006F2713" w:rsidRDefault="003F1346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b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Cel główny zajęć:</w:t>
      </w:r>
    </w:p>
    <w:p w:rsidR="003F1346" w:rsidRPr="006F2713" w:rsidRDefault="003F1346" w:rsidP="006F2713">
      <w:pPr>
        <w:pStyle w:val="Akapitzlist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Kształtowanie postaw prozdrowotnych poprzez uczenie zasad zdrowego odżywiania</w:t>
      </w:r>
    </w:p>
    <w:p w:rsidR="003F1346" w:rsidRPr="006F2713" w:rsidRDefault="003F1346" w:rsidP="006F2713">
      <w:pPr>
        <w:pStyle w:val="Akapitzlist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Popularyzowanie wśród dzieci wiedzy dotyczącej zdrowej żywności oraz jej wpływie na zdrowie</w:t>
      </w:r>
    </w:p>
    <w:p w:rsidR="003F1346" w:rsidRPr="006F2713" w:rsidRDefault="00BC0D5E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b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Cele szczegółowe</w:t>
      </w:r>
      <w:r w:rsidR="00F70A02">
        <w:rPr>
          <w:rFonts w:cstheme="minorHAnsi"/>
          <w:b/>
          <w:sz w:val="24"/>
          <w:szCs w:val="24"/>
        </w:rPr>
        <w:t xml:space="preserve"> </w:t>
      </w:r>
      <w:r w:rsidRPr="006F2713">
        <w:rPr>
          <w:rFonts w:cstheme="minorHAnsi"/>
          <w:b/>
          <w:sz w:val="24"/>
          <w:szCs w:val="24"/>
        </w:rPr>
        <w:t>-</w:t>
      </w:r>
      <w:r w:rsidR="00F70A02">
        <w:rPr>
          <w:rFonts w:cstheme="minorHAnsi"/>
          <w:b/>
          <w:sz w:val="24"/>
          <w:szCs w:val="24"/>
        </w:rPr>
        <w:t xml:space="preserve"> </w:t>
      </w:r>
      <w:r w:rsidR="003F1346" w:rsidRPr="006F2713">
        <w:rPr>
          <w:rFonts w:cstheme="minorHAnsi"/>
          <w:b/>
          <w:sz w:val="24"/>
          <w:szCs w:val="24"/>
        </w:rPr>
        <w:t>Dziecko</w:t>
      </w:r>
    </w:p>
    <w:p w:rsidR="00BC0D5E" w:rsidRPr="006F2713" w:rsidRDefault="00BC0D5E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Słucha uważnie wiersz pt. „W owocach i warzywach zdrowie się ukrywa”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Wie co znaczy pojęcie „zdrowie”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Wypowiada się na temat tego co służy, a co nie naszemu zdrowiu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Wie co to jest piramida żywienia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Odczytuje symbolikę zawartą w piramidzie zdrowego żywienia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Rozpoznaje, nazywa i klasyfikuje produkty żywnościowe wg wskazanego kryterium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Wymienia zachowania prozdrowotne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Tworzy</w:t>
      </w:r>
      <w:r w:rsidR="00BC0D5E" w:rsidRPr="006F2713">
        <w:rPr>
          <w:rFonts w:cstheme="minorHAnsi"/>
          <w:sz w:val="24"/>
          <w:szCs w:val="24"/>
        </w:rPr>
        <w:t xml:space="preserve"> własną prace plastyczną przy użyciu</w:t>
      </w:r>
      <w:r w:rsidRPr="006F2713">
        <w:rPr>
          <w:rFonts w:cstheme="minorHAnsi"/>
          <w:sz w:val="24"/>
          <w:szCs w:val="24"/>
        </w:rPr>
        <w:t xml:space="preserve"> farb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Rozwija swoją kreatywność i pomysłowość</w:t>
      </w:r>
    </w:p>
    <w:p w:rsidR="005921CF" w:rsidRPr="006F2713" w:rsidRDefault="005921CF" w:rsidP="006F2713">
      <w:pPr>
        <w:pStyle w:val="Akapitzlist"/>
        <w:numPr>
          <w:ilvl w:val="0"/>
          <w:numId w:val="13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 xml:space="preserve">Aktywnie </w:t>
      </w:r>
      <w:r w:rsidR="00211B5A" w:rsidRPr="006F2713">
        <w:rPr>
          <w:rFonts w:cstheme="minorHAnsi"/>
          <w:sz w:val="24"/>
          <w:szCs w:val="24"/>
        </w:rPr>
        <w:t>uczestniczy w zajęciach oraz zabawach ruchowych</w:t>
      </w:r>
    </w:p>
    <w:p w:rsidR="005921CF" w:rsidRPr="006F2713" w:rsidRDefault="00211B5A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b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Środki dydaktyczne:</w:t>
      </w:r>
    </w:p>
    <w:p w:rsidR="004B1CD4" w:rsidRDefault="00211B5A" w:rsidP="006F2713">
      <w:pPr>
        <w:pStyle w:val="Akapitzlist"/>
        <w:spacing w:line="360" w:lineRule="auto"/>
        <w:ind w:left="1080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Radio</w:t>
      </w:r>
      <w:r w:rsidR="00C81892" w:rsidRPr="006F2713">
        <w:rPr>
          <w:rFonts w:cstheme="minorHAnsi"/>
          <w:sz w:val="24"/>
          <w:szCs w:val="24"/>
        </w:rPr>
        <w:t>; płyta CD;</w:t>
      </w:r>
      <w:r w:rsidR="00BC0D5E" w:rsidRPr="006F2713">
        <w:rPr>
          <w:rFonts w:cstheme="minorHAnsi"/>
          <w:sz w:val="24"/>
          <w:szCs w:val="24"/>
        </w:rPr>
        <w:t xml:space="preserve"> </w:t>
      </w:r>
      <w:r w:rsidR="00C81892" w:rsidRPr="006F2713">
        <w:rPr>
          <w:rFonts w:cstheme="minorHAnsi"/>
          <w:sz w:val="24"/>
          <w:szCs w:val="24"/>
        </w:rPr>
        <w:t>wiersz;</w:t>
      </w:r>
      <w:r w:rsidRPr="006F2713">
        <w:rPr>
          <w:rFonts w:cstheme="minorHAnsi"/>
          <w:sz w:val="24"/>
          <w:szCs w:val="24"/>
        </w:rPr>
        <w:t xml:space="preserve"> obrazki z produ</w:t>
      </w:r>
      <w:r w:rsidR="00C81892" w:rsidRPr="006F2713">
        <w:rPr>
          <w:rFonts w:cstheme="minorHAnsi"/>
          <w:sz w:val="24"/>
          <w:szCs w:val="24"/>
        </w:rPr>
        <w:t>ktami zdrowymi i niezdrowymi; arkusz papieru; flamastry; kredki; szarfy gimnastyczne;</w:t>
      </w:r>
      <w:r w:rsidRPr="006F2713">
        <w:rPr>
          <w:rFonts w:cstheme="minorHAnsi"/>
          <w:sz w:val="24"/>
          <w:szCs w:val="24"/>
        </w:rPr>
        <w:t xml:space="preserve"> produkty do piramidy żywieniowej: butelka wody, warzywa i owoce np. ziemniak, marchew, pietruszka, burak, jabłko, gruszka, kiwi itd., produkty zbożowe np. kasz</w:t>
      </w:r>
      <w:r w:rsidR="00C81892" w:rsidRPr="006F2713">
        <w:rPr>
          <w:rFonts w:cstheme="minorHAnsi"/>
          <w:sz w:val="24"/>
          <w:szCs w:val="24"/>
        </w:rPr>
        <w:t>a,</w:t>
      </w:r>
      <w:r w:rsidRPr="006F2713">
        <w:rPr>
          <w:rFonts w:cstheme="minorHAnsi"/>
          <w:sz w:val="24"/>
          <w:szCs w:val="24"/>
        </w:rPr>
        <w:t xml:space="preserve"> ryż, makarony, chleb, bułka itd., mleko i produkty mleczne np. ser, kefir, mleko itd. , produkty </w:t>
      </w:r>
      <w:r w:rsidR="00C81892" w:rsidRPr="006F2713">
        <w:rPr>
          <w:rFonts w:cstheme="minorHAnsi"/>
          <w:sz w:val="24"/>
          <w:szCs w:val="24"/>
        </w:rPr>
        <w:t>białkowe: ryba, mięso; tłuszcz: olej, masło (</w:t>
      </w:r>
      <w:r w:rsidRPr="006F2713">
        <w:rPr>
          <w:rFonts w:cstheme="minorHAnsi"/>
          <w:sz w:val="24"/>
          <w:szCs w:val="24"/>
        </w:rPr>
        <w:t>niektóre produkty można zastąpić obrazkami np.</w:t>
      </w:r>
      <w:r w:rsidR="00C81892" w:rsidRPr="006F2713">
        <w:rPr>
          <w:rFonts w:cstheme="minorHAnsi"/>
          <w:sz w:val="24"/>
          <w:szCs w:val="24"/>
        </w:rPr>
        <w:t xml:space="preserve"> mięso/ ryba); skakanka; piłka;</w:t>
      </w:r>
      <w:r w:rsidRPr="006F2713">
        <w:rPr>
          <w:rFonts w:cstheme="minorHAnsi"/>
          <w:sz w:val="24"/>
          <w:szCs w:val="24"/>
        </w:rPr>
        <w:t xml:space="preserve"> woreczki</w:t>
      </w:r>
      <w:r w:rsidR="00C81892" w:rsidRPr="006F2713">
        <w:rPr>
          <w:rFonts w:cstheme="minorHAnsi"/>
          <w:sz w:val="24"/>
          <w:szCs w:val="24"/>
        </w:rPr>
        <w:t>; laski gimnastyczne;</w:t>
      </w:r>
      <w:r w:rsidRPr="006F2713">
        <w:rPr>
          <w:rFonts w:cstheme="minorHAnsi"/>
          <w:sz w:val="24"/>
          <w:szCs w:val="24"/>
        </w:rPr>
        <w:t xml:space="preserve"> maska do nurkowania itd.</w:t>
      </w:r>
      <w:r w:rsidR="00C81892" w:rsidRPr="006F2713">
        <w:rPr>
          <w:rFonts w:cstheme="minorHAnsi"/>
          <w:sz w:val="24"/>
          <w:szCs w:val="24"/>
        </w:rPr>
        <w:t>; tamburyno;</w:t>
      </w:r>
      <w:r w:rsidRPr="006F2713">
        <w:rPr>
          <w:rFonts w:cstheme="minorHAnsi"/>
          <w:sz w:val="24"/>
          <w:szCs w:val="24"/>
        </w:rPr>
        <w:t xml:space="preserve"> kartki z bloku tec</w:t>
      </w:r>
      <w:r w:rsidR="00C81892" w:rsidRPr="006F2713">
        <w:rPr>
          <w:rFonts w:cstheme="minorHAnsi"/>
          <w:sz w:val="24"/>
          <w:szCs w:val="24"/>
        </w:rPr>
        <w:t>hnicznego; farby; pędzle;</w:t>
      </w:r>
      <w:r w:rsidR="00BC0D5E" w:rsidRPr="006F2713">
        <w:rPr>
          <w:rFonts w:cstheme="minorHAnsi"/>
          <w:sz w:val="24"/>
          <w:szCs w:val="24"/>
        </w:rPr>
        <w:t xml:space="preserve"> woda</w:t>
      </w:r>
    </w:p>
    <w:p w:rsidR="006F52FF" w:rsidRPr="006F2713" w:rsidRDefault="006F52FF" w:rsidP="006F2713">
      <w:pPr>
        <w:pStyle w:val="Akapitzlist"/>
        <w:spacing w:line="360" w:lineRule="auto"/>
        <w:ind w:left="1080"/>
        <w:rPr>
          <w:rFonts w:cstheme="minorHAnsi"/>
          <w:sz w:val="24"/>
          <w:szCs w:val="24"/>
        </w:rPr>
      </w:pPr>
      <w:bookmarkStart w:id="0" w:name="_GoBack"/>
      <w:bookmarkEnd w:id="0"/>
    </w:p>
    <w:p w:rsidR="00211B5A" w:rsidRPr="006F2713" w:rsidRDefault="00211B5A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b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lastRenderedPageBreak/>
        <w:t>Metody pracy:</w:t>
      </w:r>
    </w:p>
    <w:p w:rsidR="00211B5A" w:rsidRPr="006F2713" w:rsidRDefault="00CD6506" w:rsidP="006F2713">
      <w:pPr>
        <w:pStyle w:val="Akapitzlist"/>
        <w:numPr>
          <w:ilvl w:val="0"/>
          <w:numId w:val="14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Czynna, słowna, oglądowa</w:t>
      </w:r>
    </w:p>
    <w:p w:rsidR="00CD6506" w:rsidRPr="006F2713" w:rsidRDefault="00CD6506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Formy pracy:</w:t>
      </w:r>
      <w:r w:rsidRPr="006F2713">
        <w:rPr>
          <w:rFonts w:cstheme="minorHAnsi"/>
          <w:sz w:val="24"/>
          <w:szCs w:val="24"/>
        </w:rPr>
        <w:t xml:space="preserve"> indywidualna, zespołowa</w:t>
      </w:r>
    </w:p>
    <w:p w:rsidR="00CD6506" w:rsidRPr="006F2713" w:rsidRDefault="00CD6506" w:rsidP="006F2713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b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Przebieg zajęć:</w:t>
      </w:r>
    </w:p>
    <w:p w:rsidR="00CD6506" w:rsidRPr="00CC3BAD" w:rsidRDefault="00CD6506" w:rsidP="006F2713">
      <w:pPr>
        <w:spacing w:line="360" w:lineRule="auto"/>
        <w:rPr>
          <w:rFonts w:cstheme="minorHAnsi"/>
          <w:b/>
          <w:sz w:val="24"/>
          <w:szCs w:val="24"/>
        </w:rPr>
      </w:pPr>
      <w:r w:rsidRPr="00CC3BAD">
        <w:rPr>
          <w:rFonts w:cstheme="minorHAnsi"/>
          <w:b/>
          <w:sz w:val="24"/>
          <w:szCs w:val="24"/>
        </w:rPr>
        <w:t xml:space="preserve">I część zajęć: </w:t>
      </w:r>
    </w:p>
    <w:p w:rsidR="00CD6506" w:rsidRPr="006F2713" w:rsidRDefault="00CD6506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„Przywitamy się wesoło”-</w:t>
      </w:r>
      <w:r w:rsidRPr="006F2713">
        <w:rPr>
          <w:rFonts w:cstheme="minorHAnsi"/>
          <w:sz w:val="24"/>
          <w:szCs w:val="24"/>
        </w:rPr>
        <w:t xml:space="preserve"> zabawa muzyczno-ruchowa do piosenki.</w:t>
      </w:r>
    </w:p>
    <w:p w:rsidR="00EA38A2" w:rsidRPr="006F2713" w:rsidRDefault="006F52FF" w:rsidP="006F2713">
      <w:pPr>
        <w:pStyle w:val="Akapitzlist"/>
        <w:spacing w:line="360" w:lineRule="auto"/>
        <w:rPr>
          <w:rFonts w:cstheme="minorHAnsi"/>
          <w:sz w:val="24"/>
          <w:szCs w:val="24"/>
        </w:rPr>
      </w:pPr>
      <w:hyperlink r:id="rId6" w:history="1">
        <w:r w:rsidR="00CD6506" w:rsidRPr="006F2713">
          <w:rPr>
            <w:rStyle w:val="Hipercze"/>
            <w:rFonts w:cstheme="minorHAnsi"/>
            <w:sz w:val="24"/>
            <w:szCs w:val="24"/>
          </w:rPr>
          <w:t>https://www.youtube.com/watch?v=dvSAoxWiVT4</w:t>
        </w:r>
      </w:hyperlink>
      <w:r w:rsidR="00CD6506" w:rsidRPr="006F2713">
        <w:rPr>
          <w:rFonts w:cstheme="minorHAnsi"/>
          <w:sz w:val="24"/>
          <w:szCs w:val="24"/>
        </w:rPr>
        <w:t xml:space="preserve"> </w:t>
      </w:r>
    </w:p>
    <w:p w:rsidR="00EA38A2" w:rsidRPr="006F2713" w:rsidRDefault="00EA38A2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2713">
        <w:rPr>
          <w:rFonts w:cstheme="minorHAnsi"/>
          <w:b/>
          <w:color w:val="000000" w:themeColor="text1"/>
          <w:sz w:val="24"/>
          <w:szCs w:val="24"/>
        </w:rPr>
        <w:t>„W owocach i warzywach zdrowie się ukrywa”</w:t>
      </w:r>
      <w:r w:rsidR="00BC0D5E" w:rsidRPr="006F2713">
        <w:rPr>
          <w:rFonts w:cstheme="minorHAnsi"/>
          <w:b/>
          <w:color w:val="000000" w:themeColor="text1"/>
          <w:sz w:val="24"/>
          <w:szCs w:val="24"/>
        </w:rPr>
        <w:t>-</w:t>
      </w:r>
      <w:r w:rsidR="00BC0D5E" w:rsidRPr="006F2713">
        <w:rPr>
          <w:rFonts w:cstheme="minorHAnsi"/>
          <w:color w:val="000000" w:themeColor="text1"/>
          <w:sz w:val="24"/>
          <w:szCs w:val="24"/>
        </w:rPr>
        <w:t xml:space="preserve"> słuchanie wiersza M. </w:t>
      </w:r>
      <w:proofErr w:type="spellStart"/>
      <w:r w:rsidR="00BC0D5E" w:rsidRPr="006F2713">
        <w:rPr>
          <w:rFonts w:cstheme="minorHAnsi"/>
          <w:color w:val="000000" w:themeColor="text1"/>
          <w:sz w:val="24"/>
          <w:szCs w:val="24"/>
        </w:rPr>
        <w:t>Witewska</w:t>
      </w:r>
      <w:proofErr w:type="spellEnd"/>
      <w:r w:rsidR="00BC0D5E" w:rsidRPr="006F2713">
        <w:rPr>
          <w:rFonts w:cstheme="minorHAnsi"/>
          <w:color w:val="000000" w:themeColor="text1"/>
          <w:sz w:val="24"/>
          <w:szCs w:val="24"/>
        </w:rPr>
        <w:t>- wprowadzenie do tematu zajęć.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 xml:space="preserve">Chomik </w:t>
      </w:r>
      <w:proofErr w:type="spellStart"/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Pacuś</w:t>
      </w:r>
      <w:proofErr w:type="spellEnd"/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 xml:space="preserve"> dba o zdrowie,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teraz o tym wam opowie: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Zjada jabłko i marchewkę,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groszek, gruszkę, kalarepkę.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Bo w owocach i warzywach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samo zdrowie się ukrywa.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Przed jedzeniem łapki myje,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szklankę mleka rano pije.</w:t>
      </w:r>
    </w:p>
    <w:p w:rsidR="00EA38A2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I dentysty się nie boi.</w:t>
      </w:r>
    </w:p>
    <w:p w:rsidR="00BC0D5E" w:rsidRPr="006F2713" w:rsidRDefault="00EA38A2" w:rsidP="006F2713">
      <w:pPr>
        <w:spacing w:after="0" w:line="360" w:lineRule="auto"/>
        <w:ind w:left="851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6F2713">
        <w:rPr>
          <w:rFonts w:eastAsia="Times New Roman" w:cstheme="minorHAnsi"/>
          <w:bCs/>
          <w:iCs/>
          <w:color w:val="000000" w:themeColor="text1"/>
          <w:sz w:val="24"/>
          <w:szCs w:val="24"/>
          <w:lang w:eastAsia="pl-PL"/>
        </w:rPr>
        <w:t>Nie ma czego, mili moi!</w:t>
      </w:r>
    </w:p>
    <w:p w:rsidR="00BC0D5E" w:rsidRPr="006F2713" w:rsidRDefault="00CD6506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„Jak dbać o zdrowie”-</w:t>
      </w:r>
      <w:r w:rsidRPr="006F2713">
        <w:rPr>
          <w:rFonts w:cstheme="minorHAnsi"/>
          <w:sz w:val="24"/>
          <w:szCs w:val="24"/>
        </w:rPr>
        <w:t xml:space="preserve"> burza mózgów. Dzieci podają przykłady </w:t>
      </w:r>
      <w:proofErr w:type="spellStart"/>
      <w:r w:rsidRPr="006F2713">
        <w:rPr>
          <w:rFonts w:cstheme="minorHAnsi"/>
          <w:sz w:val="24"/>
          <w:szCs w:val="24"/>
        </w:rPr>
        <w:t>zachowań</w:t>
      </w:r>
      <w:proofErr w:type="spellEnd"/>
      <w:r w:rsidRPr="006F2713">
        <w:rPr>
          <w:rFonts w:cstheme="minorHAnsi"/>
          <w:sz w:val="24"/>
          <w:szCs w:val="24"/>
        </w:rPr>
        <w:t>/ aktywności które powinny podejmować żeby zadbać o nasze zdrowie. Propozycje dzieci mogą być zapisywane na dużym arkuszu papieru, do których dzieci mogą dorysować obrazek/ piktogram np. zdrowe odżywianie- talerz warzyw i owoców, dbanie o higienę- czyste zęby, szczoteczka, sport/gimnastyka- rower, piłka, stosowny ubiór do pogody – człowiek w czapce, szaliku i rękawiczkach a nad n</w:t>
      </w:r>
      <w:r w:rsidR="00A05822" w:rsidRPr="006F2713">
        <w:rPr>
          <w:rFonts w:cstheme="minorHAnsi"/>
          <w:sz w:val="24"/>
          <w:szCs w:val="24"/>
        </w:rPr>
        <w:t>im śnieg, walka z zaraz</w:t>
      </w:r>
      <w:r w:rsidRPr="006F2713">
        <w:rPr>
          <w:rFonts w:cstheme="minorHAnsi"/>
          <w:sz w:val="24"/>
          <w:szCs w:val="24"/>
        </w:rPr>
        <w:t>kami- mycie rąk, maseczka ochronna</w:t>
      </w:r>
      <w:r w:rsidR="00C81892" w:rsidRPr="006F2713">
        <w:rPr>
          <w:rFonts w:cstheme="minorHAnsi"/>
          <w:sz w:val="24"/>
          <w:szCs w:val="24"/>
        </w:rPr>
        <w:t>.</w:t>
      </w:r>
    </w:p>
    <w:p w:rsidR="00BC0D5E" w:rsidRPr="006F2713" w:rsidRDefault="00CD6506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„Ruch to zdrowie”-</w:t>
      </w:r>
      <w:r w:rsidRPr="006F2713">
        <w:rPr>
          <w:rFonts w:cstheme="minorHAnsi"/>
          <w:sz w:val="24"/>
          <w:szCs w:val="24"/>
        </w:rPr>
        <w:t xml:space="preserve"> zabawa ruchowo- naśladowcza. Dzieci podskakują po </w:t>
      </w:r>
      <w:r w:rsidR="004B1CD4" w:rsidRPr="006F2713">
        <w:rPr>
          <w:rFonts w:cstheme="minorHAnsi"/>
          <w:sz w:val="24"/>
          <w:szCs w:val="24"/>
        </w:rPr>
        <w:t>s</w:t>
      </w:r>
      <w:r w:rsidRPr="006F2713">
        <w:rPr>
          <w:rFonts w:cstheme="minorHAnsi"/>
          <w:sz w:val="24"/>
          <w:szCs w:val="24"/>
        </w:rPr>
        <w:t xml:space="preserve">ali </w:t>
      </w:r>
      <w:r w:rsidR="006F2713">
        <w:rPr>
          <w:rFonts w:cstheme="minorHAnsi"/>
          <w:sz w:val="24"/>
          <w:szCs w:val="24"/>
        </w:rPr>
        <w:t>w </w:t>
      </w:r>
      <w:r w:rsidR="006F2713" w:rsidRPr="006F2713">
        <w:rPr>
          <w:rFonts w:cstheme="minorHAnsi"/>
          <w:sz w:val="24"/>
          <w:szCs w:val="24"/>
        </w:rPr>
        <w:t>tym</w:t>
      </w:r>
      <w:r w:rsidRPr="006F2713">
        <w:rPr>
          <w:rFonts w:cstheme="minorHAnsi"/>
          <w:sz w:val="24"/>
          <w:szCs w:val="24"/>
        </w:rPr>
        <w:t xml:space="preserve"> tamburyna na hasło: Ruch to zdrowie”, n</w:t>
      </w:r>
      <w:r w:rsidR="00A05822" w:rsidRPr="006F2713">
        <w:rPr>
          <w:rFonts w:cstheme="minorHAnsi"/>
          <w:sz w:val="24"/>
          <w:szCs w:val="24"/>
        </w:rPr>
        <w:t xml:space="preserve">auczyciel prezentuje dzieciom ćwiczenie do powtórzenia np. pajacyki, przysiady, skłony itd.. W kolejnym etapie zabawy </w:t>
      </w:r>
      <w:r w:rsidR="00A05822" w:rsidRPr="006F2713">
        <w:rPr>
          <w:rFonts w:cstheme="minorHAnsi"/>
          <w:sz w:val="24"/>
          <w:szCs w:val="24"/>
        </w:rPr>
        <w:lastRenderedPageBreak/>
        <w:t xml:space="preserve">nauczyciel może wybrać dzieci które prezentują własne ćwiczenie, a reszta grupy je wykonuje. </w:t>
      </w:r>
    </w:p>
    <w:p w:rsidR="00A05822" w:rsidRPr="006F2713" w:rsidRDefault="00A05822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„Piramida zdrowia”-</w:t>
      </w:r>
      <w:r w:rsidRPr="006F2713">
        <w:rPr>
          <w:rFonts w:cstheme="minorHAnsi"/>
          <w:sz w:val="24"/>
          <w:szCs w:val="24"/>
        </w:rPr>
        <w:t xml:space="preserve"> zabawa dydaktyczna. Nauczyciel wspólnie z dziećmi przy pomocy szarf gimnastycznych układa na dywanie trójkąt podzielony na 6 pięter- piramidę żywienia. Każde piętro piramidy szczegółowo omawia, a dzieci spośród przyniesionych produktów/ rzeczy starają się</w:t>
      </w:r>
      <w:r w:rsidR="00C81892" w:rsidRPr="006F2713">
        <w:rPr>
          <w:rFonts w:cstheme="minorHAnsi"/>
          <w:sz w:val="24"/>
          <w:szCs w:val="24"/>
        </w:rPr>
        <w:t xml:space="preserve"> je</w:t>
      </w:r>
      <w:r w:rsidRPr="006F2713">
        <w:rPr>
          <w:rFonts w:cstheme="minorHAnsi"/>
          <w:sz w:val="24"/>
          <w:szCs w:val="24"/>
        </w:rPr>
        <w:t xml:space="preserve"> dopasować na właściwe piętro utworzonej piramidy. </w:t>
      </w:r>
      <w:r w:rsidR="00EA38A2" w:rsidRPr="006F2713">
        <w:rPr>
          <w:rFonts w:cstheme="minorHAnsi"/>
          <w:sz w:val="24"/>
          <w:szCs w:val="24"/>
        </w:rPr>
        <w:t>Warto także podczas omawiania piramidy żywienia wyjaśnić pojęcie: witaminy</w:t>
      </w:r>
      <w:r w:rsidR="00C81892" w:rsidRPr="006F2713">
        <w:rPr>
          <w:rFonts w:cstheme="minorHAnsi"/>
          <w:sz w:val="24"/>
          <w:szCs w:val="24"/>
        </w:rPr>
        <w:t xml:space="preserve"> i podkreślić rolę wody w organizmie. </w:t>
      </w:r>
    </w:p>
    <w:p w:rsidR="00A05822" w:rsidRPr="00BC0D5E" w:rsidRDefault="00A05822" w:rsidP="00BC0D5E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D5E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4536743" cy="3403158"/>
            <wp:effectExtent l="19050" t="0" r="0" b="0"/>
            <wp:docPr id="13" name="Obraz 13" descr="C:\Users\Admin\Desktop\projekty edukacyjne 2022-2023\projekt zdrowo jem wiecej wiem\IMG_20221209_093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projekty edukacyjne 2022-2023\projekt zdrowo jem wiecej wiem\IMG_20221209_0930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679" cy="340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D5E" w:rsidRPr="006F2713" w:rsidRDefault="00A05822" w:rsidP="006F2713">
      <w:pPr>
        <w:pStyle w:val="Akapitzlist"/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sz w:val="24"/>
          <w:szCs w:val="24"/>
        </w:rPr>
        <w:t>(Piramida żywienia wykonana przez dzieci z grup</w:t>
      </w:r>
      <w:r w:rsidR="006F2713">
        <w:rPr>
          <w:rFonts w:cstheme="minorHAnsi"/>
          <w:sz w:val="24"/>
          <w:szCs w:val="24"/>
        </w:rPr>
        <w:t>y 5-6 letnich „Skrzaty” z ZSP w </w:t>
      </w:r>
      <w:r w:rsidRPr="006F2713">
        <w:rPr>
          <w:rFonts w:cstheme="minorHAnsi"/>
          <w:sz w:val="24"/>
          <w:szCs w:val="24"/>
        </w:rPr>
        <w:t>Hecznarowicach</w:t>
      </w:r>
      <w:r w:rsidR="00BC0D5E" w:rsidRPr="006F2713">
        <w:rPr>
          <w:rFonts w:cstheme="minorHAnsi"/>
          <w:sz w:val="24"/>
          <w:szCs w:val="24"/>
        </w:rPr>
        <w:t>)</w:t>
      </w:r>
    </w:p>
    <w:p w:rsidR="00EA38A2" w:rsidRPr="006F2713" w:rsidRDefault="00EA38A2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„Zdrowe, czy niezdrowe”-</w:t>
      </w:r>
      <w:r w:rsidRPr="006F2713">
        <w:rPr>
          <w:rFonts w:cstheme="minorHAnsi"/>
          <w:sz w:val="24"/>
          <w:szCs w:val="24"/>
        </w:rPr>
        <w:t xml:space="preserve"> zabawa ruchowa. Dzieci poruszają się po </w:t>
      </w:r>
      <w:r w:rsidR="00C81892" w:rsidRPr="006F2713">
        <w:rPr>
          <w:rFonts w:cstheme="minorHAnsi"/>
          <w:sz w:val="24"/>
          <w:szCs w:val="24"/>
        </w:rPr>
        <w:t>s</w:t>
      </w:r>
      <w:r w:rsidRPr="006F2713">
        <w:rPr>
          <w:rFonts w:cstheme="minorHAnsi"/>
          <w:sz w:val="24"/>
          <w:szCs w:val="24"/>
        </w:rPr>
        <w:t>ali w rytm tamburyna, na przerwę w muzyce nauczyciel podnosi obrazek z produktami zdrowymi lub niezdrowymi. Zadaniem dzieci jest włożyć obrazek do właściwego kółka: czerwona szarf</w:t>
      </w:r>
      <w:r w:rsidR="00C81892" w:rsidRPr="006F2713">
        <w:rPr>
          <w:rFonts w:cstheme="minorHAnsi"/>
          <w:sz w:val="24"/>
          <w:szCs w:val="24"/>
        </w:rPr>
        <w:t>a</w:t>
      </w:r>
      <w:r w:rsidRPr="006F2713">
        <w:rPr>
          <w:rFonts w:cstheme="minorHAnsi"/>
          <w:sz w:val="24"/>
          <w:szCs w:val="24"/>
        </w:rPr>
        <w:t xml:space="preserve">- produkty niezdrowe, zielona szarfa- produkty zdrowe. </w:t>
      </w:r>
    </w:p>
    <w:p w:rsidR="00EA38A2" w:rsidRPr="00CC3BAD" w:rsidRDefault="00EA38A2" w:rsidP="006F2713">
      <w:pPr>
        <w:spacing w:line="360" w:lineRule="auto"/>
        <w:rPr>
          <w:rFonts w:cstheme="minorHAnsi"/>
          <w:b/>
          <w:sz w:val="24"/>
          <w:szCs w:val="24"/>
        </w:rPr>
      </w:pPr>
      <w:r w:rsidRPr="00CC3BAD">
        <w:rPr>
          <w:rFonts w:cstheme="minorHAnsi"/>
          <w:b/>
          <w:sz w:val="24"/>
          <w:szCs w:val="24"/>
        </w:rPr>
        <w:t>II część zajęć:</w:t>
      </w:r>
    </w:p>
    <w:p w:rsidR="00BC0D5E" w:rsidRPr="006F2713" w:rsidRDefault="00EA38A2" w:rsidP="006F2713">
      <w:pPr>
        <w:pStyle w:val="Akapitzlist"/>
        <w:numPr>
          <w:ilvl w:val="0"/>
          <w:numId w:val="17"/>
        </w:numPr>
        <w:spacing w:line="360" w:lineRule="auto"/>
        <w:rPr>
          <w:rFonts w:cstheme="minorHAnsi"/>
          <w:sz w:val="24"/>
          <w:szCs w:val="24"/>
        </w:rPr>
      </w:pPr>
      <w:r w:rsidRPr="006F2713">
        <w:rPr>
          <w:rFonts w:cstheme="minorHAnsi"/>
          <w:b/>
          <w:sz w:val="24"/>
          <w:szCs w:val="24"/>
        </w:rPr>
        <w:t>„Jem zdrowo i kolorowo”-</w:t>
      </w:r>
      <w:r w:rsidRPr="006F2713">
        <w:rPr>
          <w:rFonts w:cstheme="minorHAnsi"/>
          <w:sz w:val="24"/>
          <w:szCs w:val="24"/>
        </w:rPr>
        <w:t xml:space="preserve"> wykonanie pracy plastycznej przy użyciu farb. Dzieci rozwijają swoją wyobraźnię, aktywność twórczą podczas tworzenia własnych wytworów. </w:t>
      </w:r>
    </w:p>
    <w:sectPr w:rsidR="00BC0D5E" w:rsidRPr="006F2713" w:rsidSect="00920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2DC9"/>
    <w:multiLevelType w:val="multilevel"/>
    <w:tmpl w:val="5194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4A6E33"/>
    <w:multiLevelType w:val="hybridMultilevel"/>
    <w:tmpl w:val="46F22878"/>
    <w:lvl w:ilvl="0" w:tplc="0A3A8F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05D49"/>
    <w:multiLevelType w:val="hybridMultilevel"/>
    <w:tmpl w:val="8CB0A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C7107"/>
    <w:multiLevelType w:val="multilevel"/>
    <w:tmpl w:val="B1545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858DE"/>
    <w:multiLevelType w:val="multilevel"/>
    <w:tmpl w:val="2D241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5219B2"/>
    <w:multiLevelType w:val="hybridMultilevel"/>
    <w:tmpl w:val="EC0634AC"/>
    <w:lvl w:ilvl="0" w:tplc="1EC495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A624F"/>
    <w:multiLevelType w:val="multilevel"/>
    <w:tmpl w:val="8F8A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31206B"/>
    <w:multiLevelType w:val="hybridMultilevel"/>
    <w:tmpl w:val="F9AA9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F3B46"/>
    <w:multiLevelType w:val="multilevel"/>
    <w:tmpl w:val="52BC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0C34BD"/>
    <w:multiLevelType w:val="multilevel"/>
    <w:tmpl w:val="D2FE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510CA2"/>
    <w:multiLevelType w:val="hybridMultilevel"/>
    <w:tmpl w:val="A4A03B4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EC50039"/>
    <w:multiLevelType w:val="hybridMultilevel"/>
    <w:tmpl w:val="8C30B8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AD66DC1"/>
    <w:multiLevelType w:val="hybridMultilevel"/>
    <w:tmpl w:val="A4C003D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FA9734B"/>
    <w:multiLevelType w:val="multilevel"/>
    <w:tmpl w:val="ADC4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893B39"/>
    <w:multiLevelType w:val="multilevel"/>
    <w:tmpl w:val="7822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7D61AA"/>
    <w:multiLevelType w:val="hybridMultilevel"/>
    <w:tmpl w:val="BA48019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C6E5814"/>
    <w:multiLevelType w:val="hybridMultilevel"/>
    <w:tmpl w:val="8D72EB00"/>
    <w:lvl w:ilvl="0" w:tplc="06E4D7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4"/>
  </w:num>
  <w:num w:numId="5">
    <w:abstractNumId w:val="1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16"/>
  </w:num>
  <w:num w:numId="11">
    <w:abstractNumId w:val="12"/>
  </w:num>
  <w:num w:numId="12">
    <w:abstractNumId w:val="10"/>
  </w:num>
  <w:num w:numId="13">
    <w:abstractNumId w:val="11"/>
  </w:num>
  <w:num w:numId="14">
    <w:abstractNumId w:val="15"/>
  </w:num>
  <w:num w:numId="15">
    <w:abstractNumId w:val="7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86"/>
    <w:rsid w:val="00003F0B"/>
    <w:rsid w:val="00211B5A"/>
    <w:rsid w:val="003F1346"/>
    <w:rsid w:val="004B1CD4"/>
    <w:rsid w:val="005921CF"/>
    <w:rsid w:val="005A78F0"/>
    <w:rsid w:val="005D2E51"/>
    <w:rsid w:val="005F1C0F"/>
    <w:rsid w:val="006F2713"/>
    <w:rsid w:val="006F52FF"/>
    <w:rsid w:val="008A2047"/>
    <w:rsid w:val="00920CC6"/>
    <w:rsid w:val="00A05822"/>
    <w:rsid w:val="00A165F5"/>
    <w:rsid w:val="00B32886"/>
    <w:rsid w:val="00BC0D5E"/>
    <w:rsid w:val="00C81892"/>
    <w:rsid w:val="00CC3BAD"/>
    <w:rsid w:val="00CD6506"/>
    <w:rsid w:val="00EA38A2"/>
    <w:rsid w:val="00EE2653"/>
    <w:rsid w:val="00F7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D0F03-15D7-4D04-934D-2B8D7D0A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0CC6"/>
  </w:style>
  <w:style w:type="paragraph" w:styleId="Nagwek2">
    <w:name w:val="heading 2"/>
    <w:basedOn w:val="Normalny"/>
    <w:link w:val="Nagwek2Znak"/>
    <w:uiPriority w:val="9"/>
    <w:qFormat/>
    <w:rsid w:val="00B328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328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3288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32886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3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3288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288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F134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A38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6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dvSAoxWiVT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7C14D-DA18-4CA7-A066-5ED8C3FF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Agata Foltak-Indeka</cp:lastModifiedBy>
  <cp:revision>8</cp:revision>
  <cp:lastPrinted>2024-06-18T11:42:00Z</cp:lastPrinted>
  <dcterms:created xsi:type="dcterms:W3CDTF">2024-05-27T07:11:00Z</dcterms:created>
  <dcterms:modified xsi:type="dcterms:W3CDTF">2024-08-06T09:37:00Z</dcterms:modified>
</cp:coreProperties>
</file>